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书名：万象之根  中国画基本原理与方法</w:t>
      </w:r>
    </w:p>
    <w:p>
      <w:r>
        <w:t>作者：毕建勋著</w:t>
      </w:r>
    </w:p>
    <w:p>
      <w:r>
        <w:t>出版社：石家庄：河北美术出版社</w:t>
      </w:r>
    </w:p>
    <w:p>
      <w:r>
        <w:t>出版日期：1997.08</w:t>
      </w:r>
    </w:p>
    <w:p>
      <w:r>
        <w:t>总页数：307</w:t>
      </w:r>
    </w:p>
    <w:p>
      <w:r>
        <w:t>更多请访问教客网: www.jiaokey.com</w:t>
      </w:r>
    </w:p>
    <w:p>
      <w:r>
        <w:t>万象之根  中国画基本原理与方法 评论地址：https://www.jiaokey.com/book/detail/11151029.html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