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中国船级社  钢质海船入级与建造规范  2001  第4分册  第4篇  电气装置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中国船级社  钢质海船入级与建造规范  2001  第4分册  第4篇  电气装置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本书出售、求购地址：https://www.jiaokey.com/book/detail/11150355.html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关键词搜索：https://www.jiaokey.com/tag/中国船级社  钢质海船入级与建造规范  2001  第4分册  第4篇  电气装置.html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