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书名：新兴非金属矿产的开发利用及市场现状</w:t>
      </w:r>
    </w:p>
    <w:p>
      <w:r>
        <w:t>作者：甘理明，杜汉文主编</w:t>
      </w:r>
    </w:p>
    <w:p>
      <w:r>
        <w:t>出版社：武汉：中国地质大学出版社</w:t>
      </w:r>
    </w:p>
    <w:p>
      <w:r>
        <w:t>出版日期：1989.05</w:t>
      </w:r>
    </w:p>
    <w:p>
      <w:r>
        <w:t>总页数：198</w:t>
      </w:r>
    </w:p>
    <w:p>
      <w:r>
        <w:t>更多请访问教客网: www.jiaokey.com</w:t>
      </w:r>
    </w:p>
    <w:p>
      <w:r>
        <w:t>新兴非金属矿产的开发利用及市场现状 评论地址：https://www.jiaokey.com/book/detail/11149768.html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