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书名：毛料服装工艺  设计.霰剪.缝纫.款式</w:t>
      </w:r>
    </w:p>
    <w:p>
      <w:r>
        <w:t>作者：吴世椿，高若谷编著</w:t>
      </w:r>
    </w:p>
    <w:p>
      <w:r>
        <w:t>出版社：杭州：浙江科学技术出版社</w:t>
      </w:r>
    </w:p>
    <w:p>
      <w:r>
        <w:t>出版日期：1984.02</w:t>
      </w:r>
    </w:p>
    <w:p>
      <w:r>
        <w:t>总页数：138</w:t>
      </w:r>
    </w:p>
    <w:p>
      <w:r>
        <w:t>更多请访问教客网: www.jiaokey.com</w:t>
      </w:r>
    </w:p>
    <w:p>
      <w:r>
        <w:t>毛料服装工艺  设计.霰剪.缝纫.款式 评论地址：https://www.jiaokey.com/book/detail/11148727.html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