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书名：农村火电站小型原动机的使用</w:t>
      </w:r>
    </w:p>
    <w:p>
      <w:r>
        <w:t>作者：群众办电经验交流会议秘书处编</w:t>
      </w:r>
    </w:p>
    <w:p>
      <w:r>
        <w:t>出版社：北京：水利电力出版社</w:t>
      </w:r>
    </w:p>
    <w:p>
      <w:r>
        <w:t>出版日期：1960.04</w:t>
      </w:r>
    </w:p>
    <w:p>
      <w:r>
        <w:t>总页数：90</w:t>
      </w:r>
    </w:p>
    <w:p>
      <w:r>
        <w:t>更多请访问教客网: www.jiaokey.com</w:t>
      </w:r>
    </w:p>
    <w:p>
      <w:r>
        <w:t>农村火电站小型原动机的使用 评论地址：https://www.jiaokey.com/book/detail/11148282.html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