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母女教师</w:t>
      </w:r>
    </w:p>
    <w:p>
      <w:r>
        <w:rPr>
          <w:rFonts w:ascii="宋体" w:hAnsi="宋体" w:eastAsia="宋体"/>
          <w:sz w:val="24"/>
        </w:rPr>
        <w:t>纪叶编剧，冯白鲁导演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母女教师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纪叶编剧，冯白鲁导演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电影完成台本(地点: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本书出售、求购地址：https://www.jiaokey.com/book/detail/11148207.html</w:t>
      </w:r>
    </w:p>
    <w:p>
      <w:r>
        <w:t>更多相关图书推荐：https://www.jiaokey.com</w:t>
      </w:r>
    </w:p>
    <w:p>
      <w:r>
        <w:t>纪叶编剧，冯白鲁导演 其他作品：https://www.jiaokey.com/tag/纪叶编剧，冯白鲁导演.html</w:t>
      </w:r>
    </w:p>
    <w:p>
      <w:r>
        <w:t>长春电影制片厂 出版图书：https://www.jiaokey.com/tag/长春电影制片厂.html</w:t>
      </w:r>
    </w:p>
    <w:p>
      <w:r>
        <w:t>关键词搜索：https://www.jiaokey.com/tag/电影完成台本(地点: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