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矿质地和沼泽地的排水  上</w:t>
      </w:r>
    </w:p>
    <w:p>
      <w:r>
        <w:rPr>
          <w:rFonts w:ascii="宋体" w:hAnsi="宋体" w:eastAsia="宋体"/>
          <w:sz w:val="24"/>
        </w:rPr>
        <w:t>A.д.勃鲁达斯托夫著；陈益秋 吴瑞铉译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矿质地和沼泽地的排水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A.д.勃鲁达斯托夫著；陈益秋 吴瑞铉译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本书出售、求购地址：https://www.jiaokey.com/book/detail/11147894.html</w:t>
      </w:r>
    </w:p>
    <w:p>
      <w:r>
        <w:t>更多相关图书推荐：https://www.jiaokey.com</w:t>
      </w:r>
    </w:p>
    <w:p>
      <w:r>
        <w:t>A.д.勃鲁达斯托夫著；陈益秋 吴瑞铉译 其他作品：https://www.jiaokey.com/tag/A.д.勃鲁达斯托夫著；陈益秋 吴瑞铉译.html</w:t>
      </w:r>
    </w:p>
    <w:p>
      <w:r>
        <w:t>水利出版社 出版图书：https://www.jiaokey.com/tag/水利出版社.html</w:t>
      </w:r>
    </w:p>
    <w:p>
      <w:r>
        <w:t>关键词搜索：https://www.jiaokey.com/tag/矿质地和沼泽地的排水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