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湖沼养鱼</w:t>
      </w:r>
    </w:p>
    <w:p>
      <w:r>
        <w:rPr>
          <w:rFonts w:ascii="宋体" w:hAnsi="宋体" w:eastAsia="宋体"/>
          <w:sz w:val="24"/>
        </w:rPr>
        <w:t>ф.м.苏赫维尔霍夫著；中华人民共和国农业部水产管理总局译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ф.м.苏赫维尔霍夫著；中华人民共和国农业部水产管理总局译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本书出售、求购地址：https://www.jiaokey.com/book/detail/11147469.html</w:t>
      </w:r>
    </w:p>
    <w:p>
      <w:r>
        <w:t>更多相关图书推荐：https://www.jiaokey.com</w:t>
      </w:r>
    </w:p>
    <w:p>
      <w:r>
        <w:t>ф.м.苏赫维尔霍夫著；中华人民共和国农业部水产管理总局译 其他作品：https://www.jiaokey.com/tag/ф.м.苏赫维尔霍夫著；中华人民共和国农业部水产管理总局译.html</w:t>
      </w:r>
    </w:p>
    <w:p>
      <w:r>
        <w:t>北京：中华书局 出版图书：https://www.jiaokey.com/tag/北京：中华书局.html</w:t>
      </w:r>
    </w:p>
    <w:p>
      <w:r>
        <w:t>关键词搜索：https://www.jiaokey.com/tag/湖沼养鱼.html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