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书名：广东“三资”企业绩效分析  兼与其他省市“三资”企业比较</w:t>
      </w:r>
    </w:p>
    <w:p>
      <w:r>
        <w:t>作者：吴能全著</w:t>
      </w:r>
    </w:p>
    <w:p>
      <w:r>
        <w:t>出版社：广州：中山大学出版社</w:t>
      </w:r>
    </w:p>
    <w:p>
      <w:r>
        <w:t>出版日期：1995.08</w:t>
      </w:r>
    </w:p>
    <w:p>
      <w:r>
        <w:t>总页数：232</w:t>
      </w:r>
    </w:p>
    <w:p>
      <w:r>
        <w:t>更多请访问教客网: www.jiaokey.com</w:t>
      </w:r>
    </w:p>
    <w:p>
      <w:r>
        <w:t>广东“三资”企业绩效分析  兼与其他省市“三资”企业比较 评论地址：https://www.jiaokey.com/book/detail/11147126.html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