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船员考证参考题解  轮机部分  第2册</w:t>
      </w:r>
    </w:p>
    <w:p>
      <w:r>
        <w:rPr>
          <w:rFonts w:ascii="宋体" w:hAnsi="宋体" w:eastAsia="宋体"/>
          <w:sz w:val="24"/>
        </w:rPr>
        <w:t>广州航海学会黄埔考证辅导中心编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船员考证参考题解  轮机部分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广州航海学会黄埔考证辅导中心编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本书出售、求购地址：https://www.jiaokey.com/book/detail/11146457.html</w:t>
      </w:r>
    </w:p>
    <w:p>
      <w:r>
        <w:t>更多相关图书推荐：https://www.jiaokey.com</w:t>
      </w:r>
    </w:p>
    <w:p>
      <w:r>
        <w:t>广州航海学会黄埔考证辅导中心编 其他作品：https://www.jiaokey.com/tag/广州航海学会黄埔考证辅导中心编.html</w:t>
      </w:r>
    </w:p>
    <w:p>
      <w:r>
        <w:t>关键词搜索：https://www.jiaokey.com/tag/船员考证参考题解  轮机部分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