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城镇航空摄影测量</w:t>
      </w:r>
    </w:p>
    <w:p>
      <w:r>
        <w:rPr>
          <w:rFonts w:ascii="宋体" w:hAnsi="宋体" w:eastAsia="宋体"/>
          <w:sz w:val="24"/>
        </w:rPr>
        <w:t>（苏）明其一布鲁耶维奇（М.Д.ВониВруевич）主编；中国人民解放军测绘学院等译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城镇航空摄影测量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（苏）明其一布鲁耶维奇（М.Д.ВониВруевич）主编；中国人民解放军测绘学院等译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本书出售、求购地址：https://www.jiaokey.com/book/detail/11146342.html</w:t>
      </w:r>
    </w:p>
    <w:p>
      <w:r>
        <w:t>更多相关图书推荐：https://www.jiaokey.com</w:t>
      </w:r>
    </w:p>
    <w:p>
      <w:r>
        <w:t>（苏）明其一布鲁耶维奇（М.Д.ВониВруевич）主编；中国人民解放军测绘学院等译 其他作品：https://www.jiaokey.com/tag/（苏）明其一布鲁耶维奇（М.Д.ВониВруевич）主编；中国人民解放军测绘学院等译.html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关键词搜索：https://www.jiaokey.com/tag/城镇航空摄影测量.html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