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书名：美英编目规则第二版厘定原理之探讨</w:t>
      </w:r>
    </w:p>
    <w:p>
      <w:r>
        <w:t>作者：张慧铢著</w:t>
      </w:r>
    </w:p>
    <w:p>
      <w:r>
        <w:t>出版社：文史哲出版社</w:t>
      </w:r>
    </w:p>
    <w:p>
      <w:r>
        <w:t>出版日期：1987.06</w:t>
      </w:r>
    </w:p>
    <w:p>
      <w:r>
        <w:t>总页数：157</w:t>
      </w:r>
    </w:p>
    <w:p>
      <w:r>
        <w:t>更多请访问教客网: www.jiaokey.com</w:t>
      </w:r>
    </w:p>
    <w:p>
      <w:r>
        <w:t>美英编目规则第二版厘定原理之探讨 评论地址：https://www.jiaokey.com/book/detail/11145823.html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