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合同常见问题与对策</w:t>
      </w:r>
    </w:p>
    <w:p>
      <w:r>
        <w:rPr>
          <w:rFonts w:ascii="宋体" w:hAnsi="宋体" w:eastAsia="宋体"/>
          <w:sz w:val="24"/>
        </w:rPr>
        <w:t>谢建国，辛杰主编；北京企业法律顾问协会，首钢总公司法律事务处编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合同常见问题与对策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谢建国，辛杰主编；北京企业法律顾问协会，首钢总公司法律事务处编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本书出售、求购地址：https://www.jiaokey.com/book/detail/11145145.html</w:t>
      </w:r>
    </w:p>
    <w:p>
      <w:r>
        <w:t>更多相关图书推荐：https://www.jiaokey.com</w:t>
      </w:r>
    </w:p>
    <w:p>
      <w:r>
        <w:t>谢建国，辛杰主编；北京企业法律顾问协会，首钢总公司法律事务处编 其他作品：https://www.jiaokey.com/tag/谢建国，辛杰主编；北京企业法律顾问协会，首钢总公司法律事务处编.html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关键词搜索：https://www.jiaokey.com/tag/合同常见问题与对策.html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