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书名：激励原理与方法  社会主义的优势与人的潜能开发</w:t>
      </w:r>
    </w:p>
    <w:p>
      <w:r>
        <w:t>作者：徐永森，戴尚理著</w:t>
      </w:r>
    </w:p>
    <w:p>
      <w:r>
        <w:t>出版社：长春：吉林大学出版社</w:t>
      </w:r>
    </w:p>
    <w:p>
      <w:r>
        <w:t>出版日期：1991.07</w:t>
      </w:r>
    </w:p>
    <w:p>
      <w:r>
        <w:t>总页数：344</w:t>
      </w:r>
    </w:p>
    <w:p>
      <w:r>
        <w:t>更多请访问教客网: www.jiaokey.com</w:t>
      </w:r>
    </w:p>
    <w:p>
      <w:r>
        <w:t>激励原理与方法  社会主义的优势与人的潜能开发 评论地址：https://www.jiaokey.com/book/detail/11144806.html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