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埃博拉</w:t>
      </w:r>
    </w:p>
    <w:p>
      <w:r>
        <w:rPr>
          <w:rFonts w:ascii="宋体" w:hAnsi="宋体" w:eastAsia="宋体"/>
          <w:sz w:val="24"/>
        </w:rPr>
        <w:t>（美）威廉·克洛斯（William T.Close）著；于而彦，汪丽琴译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埃博拉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（美）威廉·克洛斯（William T.Close）著；于而彦，汪丽琴译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本书出售、求购地址：https://www.jiaokey.com/book/detail/11143128.html</w:t>
      </w:r>
    </w:p>
    <w:p>
      <w:r>
        <w:t>更多相关图书推荐：https://www.jiaokey.com</w:t>
      </w:r>
    </w:p>
    <w:p>
      <w:r>
        <w:t>（美）威廉·克洛斯（William T.Close）著；于而彦，汪丽琴译 其他作品：https://www.jiaokey.com/tag/（美）威廉·克洛斯（William T.Close）著；于而彦，汪丽琴译.html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关键词搜索：https://www.jiaokey.com/tag/埃博拉.html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