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约翰·施特劳斯传</w:t>
      </w:r>
    </w:p>
    <w:p>
      <w:r>
        <w:rPr>
          <w:rFonts w:ascii="宋体" w:hAnsi="宋体" w:eastAsia="宋体"/>
          <w:sz w:val="24"/>
        </w:rPr>
        <w:t>（奥）马塞尔·普拉维著；周玉玲译；（英）埃蒂斯·奥加著；周玉玲译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约翰·施特劳斯传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（奥）马塞尔·普拉维著；周玉玲译；（英）埃蒂斯·奥加著；周玉玲译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本书出售、求购地址：https://www.jiaokey.com/book/detail/11142903.html</w:t>
      </w:r>
    </w:p>
    <w:p>
      <w:r>
        <w:t>更多相关图书推荐：https://www.jiaokey.com</w:t>
      </w:r>
    </w:p>
    <w:p>
      <w:r>
        <w:t>（奥）马塞尔·普拉维著；周玉玲译；（英）埃蒂斯·奥加著；周玉玲译 其他作品：https://www.jiaokey.com/tag/（奥）马塞尔·普拉维著；周玉玲译；（英）埃蒂斯·奥加著；周玉玲译.html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约翰·施特劳斯传.html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