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非常设计  世界著名工作室作品展例</w:t>
      </w:r>
    </w:p>
    <w:p>
      <w:r>
        <w:rPr>
          <w:rFonts w:ascii="宋体" w:hAnsi="宋体" w:eastAsia="宋体"/>
          <w:sz w:val="24"/>
        </w:rPr>
        <w:t>（美）斯宾塞·德雷特，（美）于特加·萨拉维兹编著；常宁生，翟晶翻译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非常设计  世界著名工作室作品展例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（美）斯宾塞·德雷特，（美）于特加·萨拉维兹编著；常宁生，翟晶翻译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本书出售、求购地址：https://www.jiaokey.com/book/detail/11142773.html</w:t>
      </w:r>
    </w:p>
    <w:p>
      <w:r>
        <w:t>更多相关图书推荐：https://www.jiaokey.com</w:t>
      </w:r>
    </w:p>
    <w:p>
      <w:r>
        <w:t>（美）斯宾塞·德雷特，（美）于特加·萨拉维兹编著；常宁生，翟晶翻译 其他作品：https://www.jiaokey.com/tag/（美）斯宾塞·德雷特，（美）于特加·萨拉维兹编著；常宁生，翟晶翻译.html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关键词搜索：https://www.jiaokey.com/tag/非常设计  世界著名工作室作品展例.html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