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组织中的培训</w:t>
      </w:r>
    </w:p>
    <w:p>
      <w:r>
        <w:rPr>
          <w:rFonts w:ascii="宋体" w:hAnsi="宋体" w:eastAsia="宋体"/>
          <w:sz w:val="24"/>
        </w:rPr>
        <w:t>（美）爱尔文·戈尔茨坦，（美）凯文·伏特著；常玉轩译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（美）爱尔文·戈尔茨坦，（美）凯文·伏特著；常玉轩译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本书出售、求购地址：https://www.jiaokey.com/book/detail/11142617.html</w:t>
      </w:r>
    </w:p>
    <w:p>
      <w:r>
        <w:t>更多相关图书推荐：https://www.jiaokey.com</w:t>
      </w:r>
    </w:p>
    <w:p>
      <w:r>
        <w:t>（美）爱尔文·戈尔茨坦，（美）凯文·伏特著；常玉轩译 其他作品：https://www.jiaokey.com/tag/（美）爱尔文·戈尔茨坦，（美）凯文·伏特著；常玉轩译.html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关键词搜索：https://www.jiaokey.com/tag/组织中的培训.html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