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大潮文丛  经济·文化  第4辑</w:t>
      </w:r>
    </w:p>
    <w:p>
      <w:r>
        <w:rPr>
          <w:rFonts w:ascii="宋体" w:hAnsi="宋体" w:eastAsia="宋体"/>
          <w:sz w:val="24"/>
        </w:rPr>
        <w:t>复旦发展研究院，上海波士强实业有限公司合编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大潮文丛  经济·文化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复旦发展研究院，上海波士强实业有限公司合编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本书出售、求购地址：https://www.jiaokey.com/book/detail/11141132.html</w:t>
      </w:r>
    </w:p>
    <w:p>
      <w:r>
        <w:t>更多相关图书推荐：https://www.jiaokey.com</w:t>
      </w:r>
    </w:p>
    <w:p>
      <w:r>
        <w:t>复旦发展研究院，上海波士强实业有限公司合编 其他作品：https://www.jiaokey.com/tag/复旦发展研究院，上海波士强实业有限公司合编.html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关键词搜索：https://www.jiaokey.com/tag/大潮文丛  经济·文化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