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书名：华北平原四万年来自然环境演变</w:t>
      </w:r>
    </w:p>
    <w:p>
      <w:r>
        <w:t>作者：吴忱主编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总页数：195</w:t>
      </w:r>
    </w:p>
    <w:p>
      <w:r>
        <w:t>更多请访问教客网: www.jiaokey.com</w:t>
      </w:r>
    </w:p>
    <w:p>
      <w:r>
        <w:t>华北平原四万年来自然环境演变 评论地址：https://www.jiaokey.com/book/detail/11140584.html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