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书名：欧美日韩高级轿车汽油喷射系统构造、原理、维修</w:t>
      </w:r>
    </w:p>
    <w:p>
      <w:r>
        <w:t>作者：居荫诚主编</w:t>
      </w:r>
    </w:p>
    <w:p>
      <w:r>
        <w:t>出版社：北京：北京理工大学出版社</w:t>
      </w:r>
    </w:p>
    <w:p>
      <w:r>
        <w:t>出版日期：1996.11</w:t>
      </w:r>
    </w:p>
    <w:p>
      <w:r>
        <w:t>总页数：591</w:t>
      </w:r>
    </w:p>
    <w:p>
      <w:r>
        <w:t>更多请访问教客网: www.jiaokey.com</w:t>
      </w:r>
    </w:p>
    <w:p>
      <w:r>
        <w:t>欧美日韩高级轿车汽油喷射系统构造、原理、维修 评论地址：https://www.jiaokey.com/book/detail/11140352.html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