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书名：架空通讯线路的设计、建筑及修理规则  第1册</w:t>
      </w:r>
    </w:p>
    <w:p>
      <w:r>
        <w:t>作者：苏联邮电部中央明？电缆业务管理局著；中华人民共和国邮电部设计局译</w:t>
      </w:r>
    </w:p>
    <w:p>
      <w:r>
        <w:t>出版社：北京：人民邮电出版社</w:t>
      </w:r>
    </w:p>
    <w:p>
      <w:r>
        <w:t>出版日期：1955.10</w:t>
      </w:r>
    </w:p>
    <w:p>
      <w:r>
        <w:t>总页数：395</w:t>
      </w:r>
    </w:p>
    <w:p>
      <w:r>
        <w:t>更多请访问教客网: www.jiaokey.com</w:t>
      </w:r>
    </w:p>
    <w:p>
      <w:r>
        <w:t>架空通讯线路的设计、建筑及修理规则  第1册 评论地址：https://www.jiaokey.com/book/detail/11139711.html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