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书名：机车车辆及城市轨道车辆电空制动机</w:t>
      </w:r>
    </w:p>
    <w:p>
      <w:r>
        <w:t>作者：夏寅荪编</w:t>
      </w:r>
    </w:p>
    <w:p>
      <w:r>
        <w:t>出版社：北京：中国铁道出版社</w:t>
      </w:r>
    </w:p>
    <w:p>
      <w:r>
        <w:t>出版日期：2000.11</w:t>
      </w:r>
    </w:p>
    <w:p>
      <w:r>
        <w:t>总页数：118</w:t>
      </w:r>
    </w:p>
    <w:p>
      <w:r>
        <w:t>更多请访问教客网: www.jiaokey.com</w:t>
      </w:r>
    </w:p>
    <w:p>
      <w:r>
        <w:t>机车车辆及城市轨道车辆电空制动机 评论地址：https://www.jiaokey.com/book/detail/11139209.html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