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书名：钾盐矿床形成的地球化学规律</w:t>
      </w:r>
    </w:p>
    <w:p>
      <w:r>
        <w:t>作者：（苏）瓦里亚什科，М.Г.著；范立等译</w:t>
      </w:r>
    </w:p>
    <w:p>
      <w:r>
        <w:t>出版社：北京：中国工业出版社</w:t>
      </w:r>
    </w:p>
    <w:p>
      <w:r>
        <w:t>出版日期：1965.10</w:t>
      </w:r>
    </w:p>
    <w:p>
      <w:r>
        <w:t>总页数：354</w:t>
      </w:r>
    </w:p>
    <w:p>
      <w:r>
        <w:t>更多请访问教客网: www.jiaokey.com</w:t>
      </w:r>
    </w:p>
    <w:p>
      <w:r>
        <w:t>钾盐矿床形成的地球化学规律 评论地址：https://www.jiaokey.com/book/detail/11138595.html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