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法语发音  1  法语的36个音素</w:t>
      </w:r>
    </w:p>
    <w:p>
      <w:r>
        <w:rPr>
          <w:rFonts w:ascii="宋体" w:hAnsi="宋体" w:eastAsia="宋体"/>
          <w:sz w:val="24"/>
        </w:rPr>
        <w:t>（法）舒毅宁（Philippe Chaubet）编著；黄雪霞译；简志豪插图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法语发音  1  法语的36个音素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（法）舒毅宁（Philippe Chaubet）编著；黄雪霞译；简志豪插图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本书出售、求购地址：https://www.jiaokey.com/book/detail/11138359.html</w:t>
      </w:r>
    </w:p>
    <w:p>
      <w:r>
        <w:t>更多相关图书推荐：https://www.jiaokey.com</w:t>
      </w:r>
    </w:p>
    <w:p>
      <w:r>
        <w:t>（法）舒毅宁（Philippe Chaubet）编著；黄雪霞译；简志豪插图 其他作品：https://www.jiaokey.com/tag/（法）舒毅宁（Philippe Chaubet）编著；黄雪霞译；简志豪插图.html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关键词搜索：https://www.jiaokey.com/tag/法语发音  1  法语的36个音素.html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