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罐头杀菌学与连续杀菌设备</w:t>
      </w:r>
    </w:p>
    <w:p>
      <w:r>
        <w:rPr>
          <w:rFonts w:ascii="宋体" w:hAnsi="宋体" w:eastAsia="宋体"/>
          <w:sz w:val="24"/>
        </w:rPr>
        <w:t>В.И.卢加却夫，В.П.巴巴林合著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罐头杀菌学与连续杀菌设备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В.И.卢加却夫，В.П.巴巴林合著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福建省晋江地区科技情报所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本书出售、求购地址：https://www.jiaokey.com/book/detail/11138192.html</w:t>
      </w:r>
    </w:p>
    <w:p>
      <w:r>
        <w:t>更多相关图书推荐：https://www.jiaokey.com</w:t>
      </w:r>
    </w:p>
    <w:p>
      <w:r>
        <w:t>В.И.卢加却夫，В.П.巴巴林合著 其他作品：https://www.jiaokey.com/tag/В.И.卢加却夫，В.П.巴巴林合著.html</w:t>
      </w:r>
    </w:p>
    <w:p>
      <w:r>
        <w:t>福建省晋江地区科技情报所 出版图书：https://www.jiaokey.com/tag/福建省晋江地区科技情报所.html</w:t>
      </w:r>
    </w:p>
    <w:p>
      <w:r>
        <w:t>关键词搜索：https://www.jiaokey.com/tag/罐头杀菌学与连续杀菌设备.html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