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书名：建筑材料热处理过程自动化</w:t>
      </w:r>
    </w:p>
    <w:p>
      <w:r>
        <w:t>作者：（苏）弗·格·沃罗诺夫（В.Г.Воронов），（苏）弗·阿·萨法罗夫（В.А.Сафаров）著；柳垂漪译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总页数：98</w:t>
      </w:r>
    </w:p>
    <w:p>
      <w:r>
        <w:t>更多请访问教客网: www.jiaokey.com</w:t>
      </w:r>
    </w:p>
    <w:p>
      <w:r>
        <w:t>建筑材料热处理过程自动化 评论地址：https://www.jiaokey.com/book/detail/11137977.html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