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2001零件设计高级篇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2001零件设计高级篇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本书出售、求购地址：https://www.jiaokey.com/book/detail/11137641.html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2001零件设计高级篇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