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中国油气储层研究图集  （第一卷）  碎屑岩</w:t>
      </w:r>
    </w:p>
    <w:p>
      <w:r>
        <w:rPr>
          <w:rFonts w:ascii="宋体" w:hAnsi="宋体" w:eastAsia="宋体"/>
          <w:sz w:val="24"/>
        </w:rPr>
        <w:t>应凤祥  王衍琦  王克玉等著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中国油气储层研究图集  （第一卷）  碎屑岩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应凤祥  王衍琦  王克玉等著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本书出售、求购地址：https://www.jiaokey.com/book/detail/11137285.html</w:t>
      </w:r>
    </w:p>
    <w:p>
      <w:r>
        <w:t>更多相关图书推荐：https://www.jiaokey.com</w:t>
      </w:r>
    </w:p>
    <w:p>
      <w:r>
        <w:t>应凤祥  王衍琦  王克玉等著 其他作品：https://www.jiaokey.com/tag/应凤祥  王衍琦  王克玉等著.html</w:t>
      </w:r>
    </w:p>
    <w:p>
      <w:r>
        <w:t>石油工业出版社 出版图书：https://www.jiaokey.com/tag/石油工业出版社.html</w:t>
      </w:r>
    </w:p>
    <w:p>
      <w:r>
        <w:t>关键词搜索：https://www.jiaokey.com/tag/中国油气储层研究图集  （第一卷）  碎屑岩.html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