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书名：现代领导战略思维</w:t>
      </w:r>
    </w:p>
    <w:p>
      <w:r>
        <w:t>作者：杨信礼，屠春友著</w:t>
      </w:r>
    </w:p>
    <w:p>
      <w:r>
        <w:t>出版社：北京：中共中央党校出版社</w:t>
      </w:r>
    </w:p>
    <w:p>
      <w:r>
        <w:t>出版日期：2003.03</w:t>
      </w:r>
    </w:p>
    <w:p>
      <w:r>
        <w:t>总页数：350</w:t>
      </w:r>
    </w:p>
    <w:p>
      <w:r>
        <w:t>更多请访问教客网: www.jiaokey.com</w:t>
      </w:r>
    </w:p>
    <w:p>
      <w:r>
        <w:t>现代领导战略思维 评论地址：https://www.jiaokey.com/book/detail/11137224.html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