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（法）司汤达著；张扬脚本撰写；马金鑫绘画主笔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（法）司汤达著；张扬脚本撰写；马金鑫绘画主笔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本书出售、求购地址：https://www.jiaokey.com/book/detail/11136473.html</w:t>
      </w:r>
    </w:p>
    <w:p>
      <w:r>
        <w:t>更多相关图书推荐：https://www.jiaokey.com</w:t>
      </w:r>
    </w:p>
    <w:p>
      <w:r>
        <w:t>（法）司汤达著；张扬脚本撰写；马金鑫绘画主笔 其他作品：https://www.jiaokey.com/tag/（法）司汤达著；张扬脚本撰写；马金鑫绘画主笔.html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