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世界著名历史事件</w:t>
      </w:r>
    </w:p>
    <w:p>
      <w:r>
        <w:rPr>
          <w:rFonts w:ascii="宋体" w:hAnsi="宋体" w:eastAsia="宋体"/>
          <w:sz w:val="24"/>
        </w:rPr>
        <w:t>（英）玫兰尼·赖斯等著；（英）克里斯托夫·格拉维特等绘；高洁等译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世界著名历史事件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（英）玫兰尼·赖斯等著；（英）克里斯托夫·格拉维特等绘；高洁等译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本书出售、求购地址：https://www.jiaokey.com/book/detail/11135513.html</w:t>
      </w:r>
    </w:p>
    <w:p>
      <w:r>
        <w:t>更多相关图书推荐：https://www.jiaokey.com</w:t>
      </w:r>
    </w:p>
    <w:p>
      <w:r>
        <w:t>（英）玫兰尼·赖斯等著；（英）克里斯托夫·格拉维特等绘；高洁等译 其他作品：https://www.jiaokey.com/tag/（英）玫兰尼·赖斯等著；（英）克里斯托夫·格拉维特等绘；高洁等译.html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关键词搜索：https://www.jiaokey.com/tag/世界著名历史事件.html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