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世界传奇历史人物</w:t>
      </w:r>
    </w:p>
    <w:p>
      <w:r>
        <w:rPr>
          <w:rFonts w:ascii="宋体" w:hAnsi="宋体" w:eastAsia="宋体"/>
          <w:sz w:val="24"/>
        </w:rPr>
        <w:t>（英）大卫·莫道奇等著；（英）克里斯·弗奥塞等绘；张宏薇等译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世界传奇历史人物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（英）大卫·莫道奇等著；（英）克里斯·弗奥塞等绘；张宏薇等译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本书出售、求购地址：https://www.jiaokey.com/book/detail/11135512.html</w:t>
      </w:r>
    </w:p>
    <w:p>
      <w:r>
        <w:t>更多相关图书推荐：https://www.jiaokey.com</w:t>
      </w:r>
    </w:p>
    <w:p>
      <w:r>
        <w:t>（英）大卫·莫道奇等著；（英）克里斯·弗奥塞等绘；张宏薇等译 其他作品：https://www.jiaokey.com/tag/（英）大卫·莫道奇等著；（英）克里斯·弗奥塞等绘；张宏薇等译.html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关键词搜索：https://www.jiaokey.com/tag/世界传奇历史人物.html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