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工业生产的经济效益</w:t>
      </w:r>
    </w:p>
    <w:p>
      <w:r>
        <w:rPr>
          <w:rFonts w:ascii="宋体" w:hAnsi="宋体" w:eastAsia="宋体"/>
          <w:sz w:val="24"/>
        </w:rPr>
        <w:t>（苏）B.и.维博尔诺夫，B.C.马夫里谢夫著；曹仲文，刘陆妹等译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工业生产的经济效益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（苏）B.и.维博尔诺夫，B.C.马夫里谢夫著；曹仲文，刘陆妹等译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本书出售、求购地址：https://www.jiaokey.com/book/detail/11135207.html</w:t>
      </w:r>
    </w:p>
    <w:p>
      <w:r>
        <w:t>更多相关图书推荐：https://www.jiaokey.com</w:t>
      </w:r>
    </w:p>
    <w:p>
      <w:r>
        <w:t>（苏）B.и.维博尔诺夫，B.C.马夫里谢夫著；曹仲文，刘陆妹等译 其他作品：https://www.jiaokey.com/tag/（苏）B.и.维博尔诺夫，B.C.马夫里谢夫著；曹仲文，刘陆妹等译.html</w:t>
      </w:r>
    </w:p>
    <w:p>
      <w:r>
        <w:t>关键词搜索：https://www.jiaokey.com/tag/工业生产的经济效益.html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