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书名：太行山中段铜-金成矿条件及找矿方向</w:t>
      </w:r>
    </w:p>
    <w:p>
      <w:r>
        <w:t>作者：喻学惠等著</w:t>
      </w:r>
    </w:p>
    <w:p>
      <w:r>
        <w:t>出版社：北京：地质出版社</w:t>
      </w:r>
    </w:p>
    <w:p>
      <w:r>
        <w:t>出版日期：1996.05</w:t>
      </w:r>
    </w:p>
    <w:p>
      <w:r>
        <w:t>总页数：126</w:t>
      </w:r>
    </w:p>
    <w:p>
      <w:r>
        <w:t>更多请访问教客网: www.jiaokey.com</w:t>
      </w:r>
    </w:p>
    <w:p>
      <w:r>
        <w:t>太行山中段铜-金成矿条件及找矿方向 评论地址：https://www.jiaokey.com/book/detail/11135008.html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