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中正科技大辞典  医科  内科分科、外科分科</w:t>
      </w:r>
    </w:p>
    <w:p>
      <w:r>
        <w:rPr>
          <w:rFonts w:ascii="宋体" w:hAnsi="宋体" w:eastAsia="宋体"/>
          <w:sz w:val="24"/>
        </w:rPr>
        <w:t>廖运范编辑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中正科技大辞典  医科  内科分科、外科分科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廖运范编辑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本书出售、求购地址：https://www.jiaokey.com/book/detail/11133926.html</w:t>
      </w:r>
    </w:p>
    <w:p>
      <w:r>
        <w:t>更多相关图书推荐：https://www.jiaokey.com</w:t>
      </w:r>
    </w:p>
    <w:p>
      <w:r>
        <w:t>廖运范编辑 其他作品：https://www.jiaokey.com/tag/廖运范编辑.html</w:t>
      </w:r>
    </w:p>
    <w:p>
      <w:r>
        <w:t>台湾商务印书馆 出版图书：https://www.jiaokey.com/tag/台湾商务印书馆.html</w:t>
      </w:r>
    </w:p>
    <w:p>
      <w:r>
        <w:t>关键词搜索：https://www.jiaokey.com/tag/中正科技大辞典  医科  内科分科、外科分科.html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