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公路曲线测设用表</w:t>
      </w:r>
    </w:p>
    <w:p>
      <w:r>
        <w:rPr>
          <w:rFonts w:ascii="宋体" w:hAnsi="宋体" w:eastAsia="宋体"/>
          <w:sz w:val="24"/>
        </w:rPr>
        <w:t>苏联公路与公路构造物勘测设计局编；全雪华译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公路曲线测设用表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苏联公路与公路构造物勘测设计局编；全雪华译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本书出售、求购地址：https://www.jiaokey.com/book/detail/11133675.html</w:t>
      </w:r>
    </w:p>
    <w:p>
      <w:r>
        <w:t>更多相关图书推荐：https://www.jiaokey.com</w:t>
      </w:r>
    </w:p>
    <w:p>
      <w:r>
        <w:t>苏联公路与公路构造物勘测设计局编；全雪华译 其他作品：https://www.jiaokey.com/tag/苏联公路与公路构造物勘测设计局编；全雪华译.html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关键词搜索：https://www.jiaokey.com/tag/公路曲线测设用表.html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