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极速推动  创新型公司的魔力</w:t>
      </w:r>
    </w:p>
    <w:p>
      <w:r>
        <w:rPr>
          <w:rFonts w:ascii="宋体" w:hAnsi="宋体" w:eastAsia="宋体"/>
          <w:sz w:val="24"/>
        </w:rPr>
        <w:t>（美）汤姆·麦吉著；梁少华译（美国凯捷安永管理咨询公司）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极速推动  创新型公司的魔力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（美）汤姆·麦吉著；梁少华译（美国凯捷安永管理咨询公司）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本书出售、求购地址：https://www.jiaokey.com/book/detail/11133479.html</w:t>
      </w:r>
    </w:p>
    <w:p>
      <w:r>
        <w:t>更多相关图书推荐：https://www.jiaokey.com</w:t>
      </w:r>
    </w:p>
    <w:p>
      <w:r>
        <w:t>（美）汤姆·麦吉著；梁少华译（美国凯捷安永管理咨询公司） 其他作品：https://www.jiaokey.com/tag/（美）汤姆·麦吉著；梁少华译（美国凯捷安永管理咨询公司）.html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关键词搜索：https://www.jiaokey.com/tag/极速推动  创新型公司的魔力.html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