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新美国历史</w:t>
      </w:r>
    </w:p>
    <w:p>
      <w:r>
        <w:rPr>
          <w:rFonts w:ascii="宋体" w:hAnsi="宋体" w:eastAsia="宋体"/>
          <w:sz w:val="24"/>
        </w:rPr>
        <w:t>埃里克·方纳（Eric Foner）等著；齐文颖，林江等译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埃里克·方纳（Eric Foner）等著；齐文颖，林江等译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本书出售、求购地址：https://www.jiaokey.com/book/detail/11132498.html</w:t>
      </w:r>
    </w:p>
    <w:p>
      <w:r>
        <w:t>更多相关图书推荐：https://www.jiaokey.com</w:t>
      </w:r>
    </w:p>
    <w:p>
      <w:r>
        <w:t>埃里克·方纳（Eric Foner）等著；齐文颖，林江等译 其他作品：https://www.jiaokey.com/tag/埃里克·方纳（Eric Foner）等著；齐文颖，林江等译.html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