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法院执行工作手册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法院执行工作手册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本书出售、求购地址：https://www.jiaokey.com/book/detail/11132431.html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关键词搜索：https://www.jiaokey.com/tag/法院执行工作手册.html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