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实流形和复流形上的分析</w:t>
      </w:r>
    </w:p>
    <w:p>
      <w:r>
        <w:rPr>
          <w:rFonts w:ascii="宋体" w:hAnsi="宋体" w:eastAsia="宋体"/>
          <w:sz w:val="24"/>
        </w:rPr>
        <w:t>（美）R.纳拉西姆汉著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实流形和复流形上的分析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（美）R.纳拉西姆汉著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本书出售、求购地址：https://www.jiaokey.com/book/detail/11130731.html</w:t>
      </w:r>
    </w:p>
    <w:p>
      <w:r>
        <w:t>更多相关图书推荐：https://www.jiaokey.com</w:t>
      </w:r>
    </w:p>
    <w:p>
      <w:r>
        <w:t>（美）R.纳拉西姆汉著 其他作品：https://www.jiaokey.com/tag/（美）R.纳拉西姆汉著.html</w:t>
      </w:r>
    </w:p>
    <w:p>
      <w:r>
        <w:t>关键词搜索：https://www.jiaokey.com/tag/实流形和复流形上的分析.html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