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建设项目质量监控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建设项目质量监控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本书出售、求购地址：https://www.jiaokey.com/book/detail/11130515.html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关键词搜索：https://www.jiaokey.com/tag/建设项目质量监控.html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