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书名：现行建筑材料规范大全  1  中华人民共和国专业标准  特快硬调凝铝酸盐水泥  ZBQ  11002-85</w:t>
      </w:r>
    </w:p>
    <w:p>
      <w:r>
        <w:t>作者：本社编</w:t>
      </w:r>
    </w:p>
    <w:p>
      <w:r>
        <w:t>出版社：北京:中国建筑工业出版社,1993.05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现行建筑材料规范大全  1  中华人民共和国专业标准  特快硬调凝铝酸盐水泥  ZBQ  11002-85 评论地址：https://www.jiaokey.com/book/detail/11129611.html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