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书名：工作鸡汤  如何塑造理想的职业人生</w:t>
      </w:r>
    </w:p>
    <w:p>
      <w:r>
        <w:t>作者：赵效编</w:t>
      </w:r>
    </w:p>
    <w:p>
      <w:r>
        <w:t>出版社：北京：中央编译出版社</w:t>
      </w:r>
    </w:p>
    <w:p>
      <w:r>
        <w:t>出版日期：2003.09</w:t>
      </w:r>
    </w:p>
    <w:p>
      <w:r>
        <w:t>总页数：208</w:t>
      </w:r>
    </w:p>
    <w:p>
      <w:r>
        <w:t>更多请访问教客网: www.jiaokey.com</w:t>
      </w:r>
    </w:p>
    <w:p>
      <w:r>
        <w:t>工作鸡汤  如何塑造理想的职业人生 评论地址：https://www.jiaokey.com/book/detail/11128708.html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