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十大王朝  第十卷  大清乾隆王朝</w:t>
      </w:r>
    </w:p>
    <w:p>
      <w:r>
        <w:rPr>
          <w:rFonts w:ascii="宋体" w:hAnsi="宋体" w:eastAsia="宋体"/>
          <w:sz w:val="24"/>
        </w:rPr>
        <w:t>彭钟麟  冯国超编著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十大王朝  第十卷  大清乾隆王朝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彭钟麟  冯国超编著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本书出售、求购地址：https://www.jiaokey.com/book/detail/11128691.html</w:t>
      </w:r>
    </w:p>
    <w:p>
      <w:r>
        <w:t>更多相关图书推荐：https://www.jiaokey.com</w:t>
      </w:r>
    </w:p>
    <w:p>
      <w:r>
        <w:t>彭钟麟  冯国超编著 其他作品：https://www.jiaokey.com/tag/彭钟麟  冯国超编著.html</w:t>
      </w:r>
    </w:p>
    <w:p>
      <w:r>
        <w:t>光明日报出版社 出版图书：https://www.jiaokey.com/tag/光明日报出版社.html</w:t>
      </w:r>
    </w:p>
    <w:p>
      <w:r>
        <w:t>关键词搜索：https://www.jiaokey.com/tag/十大王朝  第十卷  大清乾隆王朝.html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