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计算机资料检索  第2集</w:t>
      </w:r>
    </w:p>
    <w:p>
      <w:r>
        <w:rPr>
          <w:rFonts w:ascii="宋体" w:hAnsi="宋体" w:eastAsia="宋体"/>
          <w:sz w:val="24"/>
        </w:rPr>
        <w:t>第四机械部电子计算机情报网，中国科学技术情报研究所重庆分所编辑国内部分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7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计算机资料检索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第四机械部电子计算机情报网，中国科学技术情报研究所重庆分所编辑国内部分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本书出售、求购地址：https://www.jiaokey.com/book/detail/11127809.html</w:t>
      </w:r>
    </w:p>
    <w:p>
      <w:r>
        <w:t>更多相关图书推荐：https://www.jiaokey.com</w:t>
      </w:r>
    </w:p>
    <w:p>
      <w:r>
        <w:t>第四机械部电子计算机情报网，中国科学技术情报研究所重庆分所编辑国内部分 其他作品：https://www.jiaokey.com/tag/第四机械部电子计算机情报网，中国科学技术情报研究所重庆分所编辑国内部分.html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