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PL/M-80编译操作手册</w:t>
      </w:r>
    </w:p>
    <w:p>
      <w:r>
        <w:rPr>
          <w:rFonts w:ascii="宋体" w:hAnsi="宋体" w:eastAsia="宋体"/>
          <w:sz w:val="24"/>
        </w:rPr>
        <w:t>中国计算机技术服务公司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PL/M-80编译操作手册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中国计算机技术服务公司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本书出售、求购地址：https://www.jiaokey.com/book/detail/11127659.html</w:t>
      </w:r>
    </w:p>
    <w:p>
      <w:r>
        <w:t>更多相关图书推荐：https://www.jiaokey.com</w:t>
      </w:r>
    </w:p>
    <w:p>
      <w:r>
        <w:t>中国计算机技术服务公司 其他作品：https://www.jiaokey.com/tag/中国计算机技术服务公司.html</w:t>
      </w:r>
    </w:p>
    <w:p>
      <w:r>
        <w:t>关键词搜索：https://www.jiaokey.com/tag/PL/M-80编译操作手册.html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