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书名：交通事故当事人法律指南</w:t>
      </w:r>
    </w:p>
    <w:p>
      <w:r>
        <w:t>作者：刘公明，王政新编著</w:t>
      </w:r>
    </w:p>
    <w:p>
      <w:r>
        <w:t>出版社：长春：吉林人民出版社</w:t>
      </w:r>
    </w:p>
    <w:p>
      <w:r>
        <w:t>出版日期：2000.01</w:t>
      </w:r>
    </w:p>
    <w:p>
      <w:r>
        <w:t>总页数：149</w:t>
      </w:r>
    </w:p>
    <w:p>
      <w:r>
        <w:t>更多请访问教客网: www.jiaokey.com</w:t>
      </w:r>
    </w:p>
    <w:p>
      <w:r>
        <w:t>交通事故当事人法律指南 评论地址：https://www.jiaokey.com/book/detail/11127564.html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