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矿床预测和评价原理</w:t>
      </w:r>
    </w:p>
    <w:p>
      <w:r>
        <w:rPr>
          <w:rFonts w:ascii="宋体" w:hAnsi="宋体" w:eastAsia="宋体"/>
          <w:sz w:val="24"/>
        </w:rPr>
        <w:t>（苏）波卡洛夫（В.Т.Покалов）主编；秦国兴，熊曾熙译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矿床预测和评价原理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（苏）波卡洛夫（В.Т.Покалов）主编；秦国兴，熊曾熙译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本书出售、求购地址：https://www.jiaokey.com/book/detail/11127420.html</w:t>
      </w:r>
    </w:p>
    <w:p>
      <w:r>
        <w:t>更多相关图书推荐：https://www.jiaokey.com</w:t>
      </w:r>
    </w:p>
    <w:p>
      <w:r>
        <w:t>（苏）波卡洛夫（В.Т.Покалов）主编；秦国兴，熊曾熙译 其他作品：https://www.jiaokey.com/tag/（苏）波卡洛夫（В.Т.Покалов）主编；秦国兴，熊曾熙译.html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关键词搜索：https://www.jiaokey.com/tag/矿床预测和评价原理.html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