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书名：卡拉OK厅音响、电视与灯光 工程设计与操作指南</w:t>
      </w:r>
    </w:p>
    <w:p>
      <w:r>
        <w:t>作者：熊建设编著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总页数：442</w:t>
      </w:r>
    </w:p>
    <w:p>
      <w:r>
        <w:t>更多请访问教客网: www.jiaokey.com</w:t>
      </w:r>
    </w:p>
    <w:p>
      <w:r>
        <w:t>卡拉OK厅音响、电视与灯光 工程设计与操作指南 评论地址：https://www.jiaokey.com/book/detail/11127400.html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